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46A" w:rsidRPr="007D746A" w:rsidRDefault="007D746A" w:rsidP="007D746A">
      <w:pPr>
        <w:spacing w:after="0" w:line="240" w:lineRule="auto"/>
        <w:ind w:firstLine="0"/>
        <w:textAlignment w:val="baseline"/>
        <w:outlineLvl w:val="0"/>
        <w:rPr>
          <w:rFonts w:ascii="Lucida Sans Unicode" w:eastAsia="Times New Roman" w:hAnsi="Lucida Sans Unicode" w:cs="Lucida Sans Unicode"/>
          <w:color w:val="565A5C"/>
          <w:spacing w:val="3"/>
          <w:kern w:val="36"/>
          <w:sz w:val="48"/>
          <w:szCs w:val="48"/>
        </w:rPr>
      </w:pPr>
      <w:proofErr w:type="spellStart"/>
      <w:r w:rsidRPr="007D746A">
        <w:rPr>
          <w:rFonts w:ascii="Lucida Sans Unicode" w:eastAsia="Times New Roman" w:hAnsi="Lucida Sans Unicode" w:cs="Lucida Sans Unicode"/>
          <w:color w:val="565A5C"/>
          <w:spacing w:val="3"/>
          <w:kern w:val="36"/>
          <w:sz w:val="48"/>
          <w:szCs w:val="48"/>
        </w:rPr>
        <w:t>CompXM</w:t>
      </w:r>
      <w:proofErr w:type="spellEnd"/>
      <w:r w:rsidRPr="007D746A">
        <w:rPr>
          <w:rFonts w:ascii="Lucida Sans Unicode" w:eastAsia="Times New Roman" w:hAnsi="Lucida Sans Unicode" w:cs="Lucida Sans Unicode"/>
          <w:color w:val="565A5C"/>
          <w:spacing w:val="3"/>
          <w:kern w:val="36"/>
          <w:sz w:val="48"/>
          <w:szCs w:val="48"/>
        </w:rPr>
        <w:t xml:space="preserve"> Exam</w:t>
      </w:r>
    </w:p>
    <w:p w:rsidR="007D746A" w:rsidRPr="007D746A" w:rsidRDefault="007D746A" w:rsidP="007D746A">
      <w:pPr>
        <w:shd w:val="clear" w:color="auto" w:fill="FFFFFF"/>
        <w:spacing w:after="0" w:line="288" w:lineRule="atLeast"/>
        <w:ind w:firstLine="0"/>
        <w:rPr>
          <w:rFonts w:ascii="Lucida Sans Unicode" w:eastAsia="Times New Roman" w:hAnsi="Lucida Sans Unicode" w:cs="Lucida Sans Unicode"/>
          <w:color w:val="565A5C"/>
          <w:spacing w:val="3"/>
          <w:sz w:val="24"/>
          <w:szCs w:val="24"/>
        </w:rPr>
      </w:pPr>
      <w:r w:rsidRPr="007D746A">
        <w:rPr>
          <w:rFonts w:ascii="Lucida Sans Unicode" w:eastAsia="Times New Roman" w:hAnsi="Lucida Sans Unicode" w:cs="Lucida Sans Unicode"/>
          <w:color w:val="565A5C"/>
          <w:spacing w:val="3"/>
          <w:sz w:val="24"/>
          <w:szCs w:val="24"/>
        </w:rPr>
        <w:t>Posted Jun 10, 2019 6:54 PM</w:t>
      </w:r>
    </w:p>
    <w:p w:rsidR="007D746A" w:rsidRPr="007D746A" w:rsidRDefault="007D746A" w:rsidP="007D746A">
      <w:pPr>
        <w:spacing w:after="0" w:line="235" w:lineRule="atLeast"/>
        <w:ind w:firstLine="0"/>
        <w:jc w:val="center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 xml:space="preserve">OL 421 </w:t>
      </w:r>
      <w:proofErr w:type="spellStart"/>
      <w:r w:rsidRPr="007D746A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>CompXM</w:t>
      </w:r>
      <w:proofErr w:type="spellEnd"/>
      <w:r w:rsidRPr="007D746A">
        <w:rPr>
          <w:rFonts w:ascii="Times New Roman" w:eastAsia="Times New Roman" w:hAnsi="Times New Roman" w:cs="Times New Roman"/>
          <w:b/>
          <w:bCs/>
          <w:color w:val="565A5C"/>
          <w:spacing w:val="3"/>
          <w:sz w:val="24"/>
          <w:szCs w:val="24"/>
          <w:bdr w:val="none" w:sz="0" w:space="0" w:color="auto" w:frame="1"/>
        </w:rPr>
        <w:t xml:space="preserve"> Exam – 19EW5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noProof/>
          <w:color w:val="565A5C"/>
          <w:spacing w:val="3"/>
          <w:sz w:val="24"/>
          <w:szCs w:val="24"/>
          <w:bdr w:val="none" w:sz="0" w:space="0" w:color="auto" w:frame="1"/>
        </w:rPr>
        <w:drawing>
          <wp:inline distT="0" distB="0" distL="0" distR="0">
            <wp:extent cx="4770120" cy="1592580"/>
            <wp:effectExtent l="0" t="0" r="0" b="7620"/>
            <wp:docPr id="1" name="Picture 1" descr="https://learn.snhu.edu/content/enforced/201855-OL-421-J5422-OL-TRAD-UG.19EW5/PastedImage_g5aa2nw0q5dkhlftcwqqx0obhrypj77600153717805.png?_&amp;d2lSessionVal=7wDkgF4SVfYiqWFsffabaHNq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earn.snhu.edu/content/enforced/201855-OL-421-J5422-OL-TRAD-UG.19EW5/PastedImage_g5aa2nw0q5dkhlftcwqqx0obhrypj77600153717805.png?_&amp;d2lSessionVal=7wDkgF4SVfYiqWFsffabaHNq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 xml:space="preserve">Log into </w:t>
      </w:r>
      <w:proofErr w:type="spellStart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Capsim</w:t>
      </w:r>
      <w:proofErr w:type="spellEnd"/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Link to Foundation Class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7030A0"/>
          <w:spacing w:val="3"/>
          <w:sz w:val="24"/>
          <w:szCs w:val="24"/>
          <w:bdr w:val="none" w:sz="0" w:space="0" w:color="auto" w:frame="1"/>
        </w:rPr>
        <w:t xml:space="preserve">Purple Link = </w:t>
      </w:r>
      <w:proofErr w:type="spellStart"/>
      <w:r w:rsidRPr="007D746A">
        <w:rPr>
          <w:rFonts w:ascii="Times New Roman" w:eastAsia="Times New Roman" w:hAnsi="Times New Roman" w:cs="Times New Roman"/>
          <w:color w:val="7030A0"/>
          <w:spacing w:val="3"/>
          <w:sz w:val="24"/>
          <w:szCs w:val="24"/>
          <w:bdr w:val="none" w:sz="0" w:space="0" w:color="auto" w:frame="1"/>
        </w:rPr>
        <w:t>CompXM</w:t>
      </w:r>
      <w:proofErr w:type="spellEnd"/>
      <w:r w:rsidRPr="007D746A">
        <w:rPr>
          <w:rFonts w:ascii="Times New Roman" w:eastAsia="Times New Roman" w:hAnsi="Times New Roman" w:cs="Times New Roman"/>
          <w:color w:val="7030A0"/>
          <w:spacing w:val="3"/>
          <w:sz w:val="24"/>
          <w:szCs w:val="24"/>
          <w:bdr w:val="none" w:sz="0" w:space="0" w:color="auto" w:frame="1"/>
        </w:rPr>
        <w:t xml:space="preserve"> Exam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            Getting Started</w:t>
      </w:r>
    </w:p>
    <w:p w:rsidR="007D746A" w:rsidRPr="007D746A" w:rsidRDefault="007D746A" w:rsidP="007D746A">
      <w:pPr>
        <w:numPr>
          <w:ilvl w:val="0"/>
          <w:numId w:val="1"/>
        </w:numPr>
        <w:spacing w:after="0" w:line="235" w:lineRule="atLeast"/>
        <w:ind w:left="729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Introduction to Video</w:t>
      </w:r>
    </w:p>
    <w:p w:rsidR="007D746A" w:rsidRPr="007D746A" w:rsidRDefault="007D746A" w:rsidP="007D746A">
      <w:pPr>
        <w:numPr>
          <w:ilvl w:val="0"/>
          <w:numId w:val="1"/>
        </w:numPr>
        <w:spacing w:after="0" w:line="235" w:lineRule="atLeast"/>
        <w:ind w:left="729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Balance Scorecard Overview</w:t>
      </w:r>
    </w:p>
    <w:p w:rsidR="007D746A" w:rsidRPr="007D746A" w:rsidRDefault="007D746A" w:rsidP="007D746A">
      <w:pPr>
        <w:numPr>
          <w:ilvl w:val="0"/>
          <w:numId w:val="1"/>
        </w:numPr>
        <w:spacing w:after="0" w:line="235" w:lineRule="atLeast"/>
        <w:ind w:left="729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Overview of Exam</w:t>
      </w:r>
    </w:p>
    <w:p w:rsidR="007D746A" w:rsidRPr="007D746A" w:rsidRDefault="007D746A" w:rsidP="007D746A">
      <w:pPr>
        <w:numPr>
          <w:ilvl w:val="0"/>
          <w:numId w:val="1"/>
        </w:numPr>
        <w:spacing w:after="0" w:line="235" w:lineRule="atLeast"/>
        <w:ind w:left="729"/>
        <w:rPr>
          <w:rFonts w:ascii="Calibri" w:eastAsia="Times New Roman" w:hAnsi="Calibri" w:cs="Calibri"/>
          <w:color w:val="565A5C"/>
          <w:spacing w:val="3"/>
        </w:rPr>
      </w:pPr>
      <w:proofErr w:type="spellStart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CompXM</w:t>
      </w:r>
      <w:proofErr w:type="spellEnd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 xml:space="preserve"> Exam Guide (10 pages)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After going through Getting Started, you will reach your Exam Dashboard.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It is important to review and use the Links to Reports at the top right.</w:t>
      </w:r>
    </w:p>
    <w:p w:rsidR="007D746A" w:rsidRPr="007D746A" w:rsidRDefault="007D746A" w:rsidP="007D746A">
      <w:pPr>
        <w:numPr>
          <w:ilvl w:val="0"/>
          <w:numId w:val="2"/>
        </w:numPr>
        <w:spacing w:after="0" w:line="235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proofErr w:type="spellStart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CompXM</w:t>
      </w:r>
      <w:proofErr w:type="spellEnd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 xml:space="preserve"> Inquirer (this is </w:t>
      </w:r>
      <w:proofErr w:type="gramStart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similar to</w:t>
      </w:r>
      <w:proofErr w:type="gramEnd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 xml:space="preserve"> FastTrack)</w:t>
      </w:r>
    </w:p>
    <w:p w:rsidR="007D746A" w:rsidRPr="007D746A" w:rsidRDefault="007D746A" w:rsidP="007D746A">
      <w:pPr>
        <w:numPr>
          <w:ilvl w:val="0"/>
          <w:numId w:val="2"/>
        </w:numPr>
        <w:spacing w:after="0" w:line="235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Conditions Report (review when making decisions)</w:t>
      </w:r>
    </w:p>
    <w:p w:rsidR="007D746A" w:rsidRPr="007D746A" w:rsidRDefault="007D746A" w:rsidP="007D746A">
      <w:pPr>
        <w:numPr>
          <w:ilvl w:val="0"/>
          <w:numId w:val="2"/>
        </w:numPr>
        <w:spacing w:after="0" w:line="235" w:lineRule="atLeast"/>
        <w:ind w:left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Pro Forma Balance Scorecard (if – then statement)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 xml:space="preserve">When you enter the </w:t>
      </w:r>
      <w:proofErr w:type="spellStart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CompXM</w:t>
      </w:r>
      <w:proofErr w:type="spellEnd"/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 xml:space="preserve"> your company is in good shape. Be sure to rely on the Reports before you begin round 1, and then consistently through the rounds.</w:t>
      </w:r>
    </w:p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Tasks: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670"/>
      </w:tblGrid>
      <w:tr w:rsidR="007D746A" w:rsidRPr="007D746A" w:rsidTr="007D746A"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1 Make Decisions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1 Quiz</w:t>
            </w:r>
          </w:p>
        </w:tc>
      </w:tr>
      <w:tr w:rsidR="007D746A" w:rsidRPr="007D746A" w:rsidTr="007D746A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2 Make Decisions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2 Quiz</w:t>
            </w:r>
          </w:p>
        </w:tc>
      </w:tr>
      <w:tr w:rsidR="007D746A" w:rsidRPr="007D746A" w:rsidTr="007D746A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3 Make Decisions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3 Quiz</w:t>
            </w:r>
          </w:p>
        </w:tc>
      </w:tr>
      <w:tr w:rsidR="007D746A" w:rsidRPr="007D746A" w:rsidTr="007D746A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4 Make Decisions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4 Quiz</w:t>
            </w:r>
          </w:p>
        </w:tc>
      </w:tr>
      <w:tr w:rsidR="007D746A" w:rsidRPr="007D746A" w:rsidTr="007D746A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Round 5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46A" w:rsidRPr="007D746A" w:rsidRDefault="007D746A" w:rsidP="007D746A">
            <w:pPr>
              <w:spacing w:after="0" w:line="240" w:lineRule="auto"/>
              <w:ind w:firstLine="0"/>
              <w:rPr>
                <w:rFonts w:ascii="Calibri" w:eastAsia="Times New Roman" w:hAnsi="Calibri" w:cs="Calibri"/>
              </w:rPr>
            </w:pPr>
            <w:r w:rsidRPr="007D74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Quiz</w:t>
            </w:r>
          </w:p>
        </w:tc>
      </w:tr>
    </w:tbl>
    <w:p w:rsidR="007D746A" w:rsidRPr="007D746A" w:rsidRDefault="007D746A" w:rsidP="007D746A">
      <w:pPr>
        <w:spacing w:after="0" w:line="235" w:lineRule="atLeast"/>
        <w:ind w:firstLine="0"/>
        <w:rPr>
          <w:rFonts w:ascii="Calibri" w:eastAsia="Times New Roman" w:hAnsi="Calibri" w:cs="Calibri"/>
          <w:color w:val="565A5C"/>
          <w:spacing w:val="3"/>
        </w:rPr>
      </w:pP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On average, it takes about 5 hours in total for this exam.  </w:t>
      </w: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  <w:shd w:val="clear" w:color="auto" w:fill="FFFF00"/>
        </w:rPr>
        <w:t>You do not need to take this exam in one setting.</w:t>
      </w:r>
      <w:r w:rsidRPr="007D746A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  <w:bdr w:val="none" w:sz="0" w:space="0" w:color="auto" w:frame="1"/>
        </w:rPr>
        <w:t>  Usually the first round takes the longest. Do the best you can.  We will grade on a curve.  </w:t>
      </w:r>
      <w:r w:rsidRPr="007D746A"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  <w:bdr w:val="none" w:sz="0" w:space="0" w:color="auto" w:frame="1"/>
        </w:rPr>
        <w:t xml:space="preserve">The closing date is a hard deadline – </w:t>
      </w:r>
      <w:proofErr w:type="spellStart"/>
      <w:r w:rsidRPr="007D746A"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  <w:bdr w:val="none" w:sz="0" w:space="0" w:color="auto" w:frame="1"/>
        </w:rPr>
        <w:t>Capsim</w:t>
      </w:r>
      <w:proofErr w:type="spellEnd"/>
      <w:r w:rsidRPr="007D746A"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  <w:bdr w:val="none" w:sz="0" w:space="0" w:color="auto" w:frame="1"/>
        </w:rPr>
        <w:t xml:space="preserve"> closes the exam at that time. Note:  I will grade the exam on a curve.</w:t>
      </w:r>
    </w:p>
    <w:p w:rsidR="00417D82" w:rsidRDefault="00417D82">
      <w:bookmarkStart w:id="0" w:name="_GoBack"/>
      <w:bookmarkEnd w:id="0"/>
    </w:p>
    <w:sectPr w:rsidR="00417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D5DD5"/>
    <w:multiLevelType w:val="multilevel"/>
    <w:tmpl w:val="198E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5844A2"/>
    <w:multiLevelType w:val="multilevel"/>
    <w:tmpl w:val="A0B2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46A"/>
    <w:rsid w:val="00417D82"/>
    <w:rsid w:val="007D746A"/>
    <w:rsid w:val="00E4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F6D468-8250-4898-A521-CAEEF227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link w:val="Heading1Char"/>
    <w:uiPriority w:val="9"/>
    <w:qFormat/>
    <w:rsid w:val="007D746A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4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D746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3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07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81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70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081984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Holcomb</dc:creator>
  <cp:keywords/>
  <dc:description/>
  <cp:lastModifiedBy>Robin Holcomb</cp:lastModifiedBy>
  <cp:revision>1</cp:revision>
  <dcterms:created xsi:type="dcterms:W3CDTF">2019-06-11T22:44:00Z</dcterms:created>
  <dcterms:modified xsi:type="dcterms:W3CDTF">2019-06-11T22:45:00Z</dcterms:modified>
</cp:coreProperties>
</file>